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46"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w:t>
      </w:r>
    </w:p>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 xml:space="preserve">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4C0E46">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C51CB9">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C51CB9">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C51CB9">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C51CB9">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C51CB9">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C51CB9">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C51CB9">
        <w:rPr>
          <w:rFonts w:cs="Times New Roman"/>
          <w:szCs w:val="28"/>
        </w:rPr>
        <w:t xml:space="preserve"> </w:t>
      </w:r>
      <w:r w:rsidR="0085273B" w:rsidRPr="00D26593">
        <w:rPr>
          <w:rFonts w:cs="Times New Roman"/>
          <w:szCs w:val="28"/>
        </w:rPr>
        <w:t>сведений о доходах</w:t>
      </w:r>
      <w:r w:rsidR="00C51CB9">
        <w:rPr>
          <w:rFonts w:cs="Times New Roman"/>
          <w:szCs w:val="28"/>
        </w:rPr>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C51CB9">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C51CB9">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C51CB9">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C51CB9">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C51CB9">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C51CB9">
        <w:rPr>
          <w:rFonts w:cs="Times New Roman"/>
          <w:szCs w:val="28"/>
        </w:rPr>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C51CB9">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C51CB9">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C51CB9">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C51CB9">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C51CB9">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51CB9">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Частью4.3 статьи</w:t>
      </w:r>
      <w:r w:rsidR="004C0E46">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1CB9">
        <w:rPr>
          <w:rFonts w:cs="Times New Roman"/>
          <w:szCs w:val="28"/>
        </w:rPr>
        <w:t xml:space="preserve"> </w:t>
      </w:r>
      <w:r w:rsidR="00C5523C" w:rsidRPr="00D26593">
        <w:rPr>
          <w:rFonts w:cs="Times New Roman"/>
          <w:szCs w:val="28"/>
        </w:rPr>
        <w:t>самостоятельно утверждает</w:t>
      </w:r>
      <w:r w:rsidR="00C51CB9">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C51CB9">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4C0E46">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4C0E46">
        <w:rPr>
          <w:rFonts w:cs="Times New Roman"/>
          <w:szCs w:val="28"/>
        </w:rPr>
        <w:t xml:space="preserve"> </w:t>
      </w:r>
      <w:r w:rsidRPr="00D26593">
        <w:rPr>
          <w:rFonts w:cs="Times New Roman"/>
          <w:szCs w:val="28"/>
        </w:rPr>
        <w:t>4 части</w:t>
      </w:r>
      <w:r w:rsidR="004C0E46">
        <w:rPr>
          <w:rFonts w:cs="Times New Roman"/>
          <w:szCs w:val="28"/>
        </w:rPr>
        <w:t xml:space="preserve"> </w:t>
      </w:r>
      <w:r w:rsidRPr="00D26593">
        <w:rPr>
          <w:rFonts w:cs="Times New Roman"/>
          <w:szCs w:val="28"/>
        </w:rPr>
        <w:t>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C51CB9">
        <w:rPr>
          <w:rFonts w:cs="Times New Roman"/>
          <w:szCs w:val="28"/>
        </w:rPr>
        <w:t xml:space="preserve"> </w:t>
      </w:r>
      <w:r w:rsidRPr="00D26593">
        <w:rPr>
          <w:rFonts w:cs="Times New Roman"/>
          <w:szCs w:val="28"/>
        </w:rPr>
        <w:t>должны устанавливаться</w:t>
      </w:r>
      <w:r w:rsidR="00C51CB9">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C51CB9">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C51CB9">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C51CB9">
        <w:rPr>
          <w:rFonts w:cs="Times New Roman"/>
          <w:szCs w:val="28"/>
        </w:rPr>
        <w:t xml:space="preserve"> </w:t>
      </w:r>
      <w:r w:rsidR="00DE602C" w:rsidRPr="00D26593">
        <w:rPr>
          <w:rFonts w:cs="Times New Roman"/>
          <w:szCs w:val="28"/>
        </w:rPr>
        <w:t>в</w:t>
      </w:r>
      <w:r w:rsidR="00C51CB9">
        <w:rPr>
          <w:rFonts w:cs="Times New Roman"/>
          <w:szCs w:val="28"/>
        </w:rPr>
        <w:t xml:space="preserve"> </w:t>
      </w:r>
      <w:r w:rsidR="00016B1E" w:rsidRPr="00D26593">
        <w:rPr>
          <w:rFonts w:cs="Times New Roman"/>
          <w:szCs w:val="28"/>
        </w:rPr>
        <w:t>осуществлении</w:t>
      </w:r>
      <w:r w:rsidR="00C51CB9">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C51CB9">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C51CB9">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C51CB9">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C51CB9">
        <w:rPr>
          <w:rFonts w:cs="Times New Roman"/>
          <w:szCs w:val="28"/>
        </w:rPr>
        <w:t xml:space="preserve"> </w:t>
      </w:r>
      <w:r w:rsidR="00925192" w:rsidRPr="00D26593">
        <w:rPr>
          <w:rFonts w:cs="Times New Roman"/>
          <w:szCs w:val="28"/>
        </w:rPr>
        <w:t>мониторинг</w:t>
      </w:r>
      <w:r w:rsidR="00C51CB9">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C51CB9">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C51CB9">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C51CB9">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C51CB9">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51CB9">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4C0E46">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C51CB9">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C51CB9">
        <w:rPr>
          <w:rFonts w:cs="Times New Roman"/>
          <w:szCs w:val="28"/>
        </w:rPr>
        <w:t xml:space="preserve"> </w:t>
      </w:r>
      <w:r w:rsidR="00332AEE" w:rsidRPr="00D26593">
        <w:rPr>
          <w:rFonts w:cs="Times New Roman"/>
          <w:szCs w:val="28"/>
        </w:rPr>
        <w:t>в целях противодействия коррупции</w:t>
      </w:r>
      <w:r w:rsidR="00C51CB9">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C51CB9">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51CB9">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C51CB9">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C51CB9">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C51CB9">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C51CB9">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C51CB9">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C51CB9">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C51CB9">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C51CB9">
        <w:rPr>
          <w:rFonts w:cs="Times New Roman"/>
          <w:szCs w:val="28"/>
        </w:rPr>
        <w:t xml:space="preserve"> </w:t>
      </w:r>
      <w:r w:rsidR="00A77B28" w:rsidRPr="00D26593">
        <w:rPr>
          <w:rFonts w:cs="Times New Roman"/>
          <w:szCs w:val="28"/>
        </w:rPr>
        <w:t>обращений</w:t>
      </w:r>
      <w:r w:rsidR="00C51CB9">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4C0E46">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C51CB9">
        <w:rPr>
          <w:rFonts w:cs="Times New Roman"/>
          <w:szCs w:val="28"/>
        </w:rPr>
        <w:t xml:space="preserve"> </w:t>
      </w:r>
      <w:r w:rsidR="009030CE" w:rsidRPr="00D26593">
        <w:rPr>
          <w:rFonts w:cs="Times New Roman"/>
          <w:szCs w:val="28"/>
        </w:rPr>
        <w:t>6</w:t>
      </w:r>
      <w:r w:rsidR="00C51CB9">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при осуществлении</w:t>
      </w:r>
      <w:r w:rsidR="00C51CB9">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C51CB9">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C51CB9">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C51CB9">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C51CB9">
        <w:rPr>
          <w:rFonts w:cs="Times New Roman"/>
          <w:szCs w:val="28"/>
        </w:rPr>
        <w:t xml:space="preserve"> </w:t>
      </w:r>
      <w:r w:rsidR="00F7436C" w:rsidRPr="00D26593">
        <w:rPr>
          <w:rFonts w:cs="Times New Roman"/>
          <w:szCs w:val="28"/>
        </w:rPr>
        <w:t>который</w:t>
      </w:r>
      <w:r w:rsidR="00C51CB9">
        <w:rPr>
          <w:rFonts w:cs="Times New Roman"/>
          <w:szCs w:val="28"/>
        </w:rPr>
        <w:t xml:space="preserve"> </w:t>
      </w:r>
      <w:r w:rsidR="0072593F" w:rsidRPr="00D26593">
        <w:rPr>
          <w:rFonts w:cs="Times New Roman"/>
          <w:szCs w:val="28"/>
        </w:rPr>
        <w:t>должен</w:t>
      </w:r>
      <w:r w:rsidR="00C51CB9">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w:t>
      </w:r>
      <w:r w:rsidR="00C51CB9">
        <w:rPr>
          <w:rFonts w:cs="Times New Roman"/>
          <w:szCs w:val="28"/>
        </w:rPr>
        <w:t xml:space="preserve"> </w:t>
      </w:r>
      <w:r w:rsidR="00AC532D" w:rsidRPr="00D26593">
        <w:rPr>
          <w:rFonts w:cs="Times New Roman"/>
          <w:szCs w:val="28"/>
        </w:rPr>
        <w:t>и</w:t>
      </w:r>
      <w:r w:rsidR="00C51CB9">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C51CB9">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C51CB9">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390" w:rsidRDefault="003A7390" w:rsidP="00BC12B9">
      <w:pPr>
        <w:spacing w:after="0" w:line="240" w:lineRule="auto"/>
      </w:pPr>
      <w:r>
        <w:separator/>
      </w:r>
    </w:p>
  </w:endnote>
  <w:endnote w:type="continuationSeparator" w:id="1">
    <w:p w:rsidR="003A7390" w:rsidRDefault="003A7390"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390" w:rsidRDefault="003A7390" w:rsidP="00BC12B9">
      <w:pPr>
        <w:spacing w:after="0" w:line="240" w:lineRule="auto"/>
      </w:pPr>
      <w:r>
        <w:separator/>
      </w:r>
    </w:p>
  </w:footnote>
  <w:footnote w:type="continuationSeparator" w:id="1">
    <w:p w:rsidR="003A7390" w:rsidRDefault="003A7390"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8330D0" w:rsidP="00477513">
        <w:pPr>
          <w:pStyle w:val="a3"/>
          <w:ind w:firstLine="0"/>
          <w:jc w:val="center"/>
        </w:pPr>
        <w:r>
          <w:fldChar w:fldCharType="begin"/>
        </w:r>
        <w:r w:rsidR="00735638">
          <w:instrText xml:space="preserve"> PAGE   \* MERGEFORMAT </w:instrText>
        </w:r>
        <w:r>
          <w:fldChar w:fldCharType="separate"/>
        </w:r>
        <w:r w:rsidR="00C51CB9">
          <w:rPr>
            <w:noProof/>
          </w:rPr>
          <w:t>12</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3D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6AC"/>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A7390"/>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51A"/>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0E46"/>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54B"/>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38"/>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0D0"/>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34DA"/>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2ED8"/>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4D4"/>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1CB9"/>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4A1C"/>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0964"/>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709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0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4FDA6-E53E-4551-B939-B6544346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8634</Words>
  <Characters>49217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Наталья Владимировна Кудряшова</cp:lastModifiedBy>
  <cp:revision>5</cp:revision>
  <cp:lastPrinted>2019-06-20T05:23:00Z</cp:lastPrinted>
  <dcterms:created xsi:type="dcterms:W3CDTF">2020-05-19T12:18:00Z</dcterms:created>
  <dcterms:modified xsi:type="dcterms:W3CDTF">2020-06-02T06:59:00Z</dcterms:modified>
</cp:coreProperties>
</file>